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09" w:rsidRDefault="00C10409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18C4">
        <w:rPr>
          <w:rFonts w:ascii="Times New Roman" w:hAnsi="Times New Roman" w:cs="Times New Roman"/>
          <w:sz w:val="24"/>
          <w:szCs w:val="24"/>
        </w:rPr>
        <w:t xml:space="preserve">АСПОРТ УСЛУГИ (ПРОЦЕССА) </w:t>
      </w:r>
      <w:r>
        <w:rPr>
          <w:rFonts w:ascii="Times New Roman" w:hAnsi="Times New Roman" w:cs="Times New Roman"/>
          <w:sz w:val="24"/>
          <w:szCs w:val="24"/>
        </w:rPr>
        <w:t>СЕТЕВОЙ ОРГАНИЗАЦИИ ФГУП «УЭВ»</w:t>
      </w:r>
    </w:p>
    <w:p w:rsidR="00C10409" w:rsidRPr="001A18C4" w:rsidRDefault="00C10409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0409" w:rsidRPr="001A18C4" w:rsidRDefault="00C10409" w:rsidP="00BD1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DA290A">
        <w:rPr>
          <w:rFonts w:ascii="Times New Roman" w:hAnsi="Times New Roman" w:cs="Times New Roman"/>
          <w:sz w:val="24"/>
          <w:szCs w:val="24"/>
        </w:rPr>
        <w:t>ременное технологическое присоединение к электрическим сетям сетевой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0409" w:rsidRPr="001A18C4" w:rsidRDefault="00C10409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0409" w:rsidRPr="001A18C4" w:rsidRDefault="00C10409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0409" w:rsidRPr="001A18C4" w:rsidRDefault="00C10409" w:rsidP="002D67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 или индивидуальные предприниматели.</w:t>
      </w:r>
    </w:p>
    <w:p w:rsidR="00C10409" w:rsidRDefault="00C10409" w:rsidP="002D67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0409" w:rsidRDefault="00C10409" w:rsidP="002D6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D03A45">
        <w:rPr>
          <w:rFonts w:ascii="Times New Roman" w:hAnsi="Times New Roman"/>
          <w:b/>
        </w:rPr>
        <w:t>Размер платы за предоставление услуги (процесса) и основание ее взимания</w:t>
      </w:r>
      <w:r w:rsidRPr="001A18C4">
        <w:rPr>
          <w:rFonts w:ascii="Times New Roman" w:hAnsi="Times New Roman"/>
        </w:rPr>
        <w:t>:</w:t>
      </w:r>
      <w:r>
        <w:rPr>
          <w:rFonts w:ascii="Times New Roman" w:hAnsi="Times New Roman"/>
          <w:color w:val="auto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C10409" w:rsidRDefault="00C10409" w:rsidP="002D67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0409" w:rsidRDefault="00C10409" w:rsidP="002D6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D03A45">
        <w:rPr>
          <w:rFonts w:ascii="Times New Roman" w:hAnsi="Times New Roman"/>
          <w:b/>
        </w:rPr>
        <w:t>Условия оказания услуги (процесса)</w:t>
      </w:r>
      <w:r w:rsidRPr="001A18C4">
        <w:rPr>
          <w:rFonts w:ascii="Times New Roman" w:hAnsi="Times New Roman"/>
        </w:rPr>
        <w:t xml:space="preserve">: </w:t>
      </w:r>
      <w:r w:rsidRPr="005D140D">
        <w:rPr>
          <w:rFonts w:ascii="Times New Roman" w:hAnsi="Times New Roman"/>
        </w:rPr>
        <w:t xml:space="preserve">Предоставление всех необходимых </w:t>
      </w:r>
      <w:r>
        <w:rPr>
          <w:rFonts w:ascii="Times New Roman" w:hAnsi="Times New Roman"/>
        </w:rPr>
        <w:t xml:space="preserve">сведений и </w:t>
      </w:r>
      <w:r w:rsidRPr="005D140D">
        <w:rPr>
          <w:rFonts w:ascii="Times New Roman" w:hAnsi="Times New Roman"/>
        </w:rPr>
        <w:t xml:space="preserve">документов, </w:t>
      </w:r>
      <w:r>
        <w:rPr>
          <w:rFonts w:ascii="Times New Roman" w:hAnsi="Times New Roman"/>
        </w:rPr>
        <w:t xml:space="preserve">а так же </w:t>
      </w:r>
      <w:r>
        <w:rPr>
          <w:rFonts w:ascii="Times New Roman" w:hAnsi="Times New Roman"/>
          <w:color w:val="auto"/>
        </w:rPr>
        <w:t>одновременное соблюдение следующих условий:</w:t>
      </w:r>
    </w:p>
    <w:p w:rsidR="00C10409" w:rsidRDefault="00C10409" w:rsidP="002D6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а) наличие у заявителя заключенного с сетевой организацией договора (за исключением случаев, когда энергопринимающие устройства являются передвижными и имеют максимальную мощность до 150 кВт включительно);</w:t>
      </w:r>
    </w:p>
    <w:p w:rsidR="00C10409" w:rsidRDefault="00C10409" w:rsidP="002D6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б)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:rsidR="00C10409" w:rsidRDefault="00C10409" w:rsidP="002D67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0409" w:rsidRDefault="00C10409" w:rsidP="002D67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Присоединение объектов заявителя в соответствии с условиями договора об осуществлении технологического присоединения к электрическим сетям. </w:t>
      </w:r>
    </w:p>
    <w:p w:rsidR="00C10409" w:rsidRDefault="00C10409" w:rsidP="002D67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0409" w:rsidRDefault="00C10409" w:rsidP="002D674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:rsidR="00C10409" w:rsidRDefault="00C10409" w:rsidP="002D6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DF5931">
        <w:rPr>
          <w:rFonts w:ascii="Times New Roman" w:hAnsi="Times New Roman"/>
        </w:rPr>
        <w:t>Напр</w:t>
      </w:r>
      <w:r>
        <w:rPr>
          <w:rFonts w:ascii="Times New Roman" w:hAnsi="Times New Roman"/>
        </w:rPr>
        <w:t xml:space="preserve">авление заявителю </w:t>
      </w:r>
      <w:r>
        <w:rPr>
          <w:rFonts w:ascii="Times New Roman" w:hAnsi="Times New Roman"/>
          <w:color w:val="auto"/>
        </w:rPr>
        <w:t>для подписания заполненный и подписанный проект договора и технических условий как неотъемлемое приложение к договору в течение 15 дней со дня получения заявки.</w:t>
      </w:r>
    </w:p>
    <w:p w:rsidR="00C10409" w:rsidRDefault="00C10409" w:rsidP="002D67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осуществления мероприятий по технологическому присоединению исчисляется со дня заключения договора и не может превышать 15 рабочих дней (если в заявке не указан более продолжительный срок). </w:t>
      </w:r>
    </w:p>
    <w:p w:rsidR="00C10409" w:rsidRPr="001A18C4" w:rsidRDefault="00C10409" w:rsidP="005504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0409" w:rsidRPr="00D03A45" w:rsidRDefault="00C10409" w:rsidP="005504F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C10409" w:rsidRPr="001A18C4" w:rsidRDefault="00C10409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14601" w:type="dxa"/>
        <w:tblInd w:w="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4"/>
        <w:gridCol w:w="649"/>
        <w:gridCol w:w="4547"/>
        <w:gridCol w:w="4230"/>
        <w:gridCol w:w="2067"/>
        <w:gridCol w:w="2634"/>
      </w:tblGrid>
      <w:tr w:rsidR="00C10409" w:rsidRPr="00596927" w:rsidTr="00E73722">
        <w:trPr>
          <w:tblHeader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409" w:rsidRPr="00596927" w:rsidRDefault="00C10409" w:rsidP="00BE1252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N п/п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409" w:rsidRPr="00596927" w:rsidRDefault="00C10409" w:rsidP="00DC76A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4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409" w:rsidRPr="00596927" w:rsidRDefault="00C10409" w:rsidP="00DC76A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409" w:rsidRPr="00596927" w:rsidRDefault="00C10409" w:rsidP="00C90531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409" w:rsidRPr="00596927" w:rsidRDefault="00C10409" w:rsidP="00DC76A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0409" w:rsidRPr="00596927" w:rsidRDefault="00C10409" w:rsidP="00C90531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C10409" w:rsidRPr="00596927" w:rsidTr="00E7372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BE12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71B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964F99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Подача заявки на технологическое присоединение.</w:t>
            </w:r>
          </w:p>
          <w:p w:rsidR="00C10409" w:rsidRPr="00596927" w:rsidRDefault="00C10409" w:rsidP="00964F99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 xml:space="preserve">К заявке прилагаются: </w:t>
            </w:r>
          </w:p>
          <w:p w:rsidR="00C10409" w:rsidRPr="00596927" w:rsidRDefault="00C10409" w:rsidP="00EF2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-копия документа, подтверждающего право собственности или иное предусмотренное законом основание;</w:t>
            </w:r>
          </w:p>
          <w:p w:rsidR="00C10409" w:rsidRPr="00596927" w:rsidRDefault="00C10409" w:rsidP="00EF2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BE7D99">
            <w:pPr>
              <w:autoSpaceDE w:val="0"/>
              <w:autoSpaceDN w:val="0"/>
              <w:jc w:val="both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Заявка направляется заявителем в сетевую организацию в 2 экземплярах:</w:t>
            </w:r>
          </w:p>
          <w:p w:rsidR="00C10409" w:rsidRPr="00596927" w:rsidRDefault="00C10409" w:rsidP="00BE7D99">
            <w:pPr>
              <w:autoSpaceDE w:val="0"/>
              <w:autoSpaceDN w:val="0"/>
              <w:jc w:val="both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- письмом с описью вложения</w:t>
            </w:r>
          </w:p>
          <w:p w:rsidR="00C10409" w:rsidRPr="00596927" w:rsidRDefault="00C10409" w:rsidP="00BE7D99">
            <w:pPr>
              <w:autoSpaceDE w:val="0"/>
              <w:autoSpaceDN w:val="0"/>
              <w:jc w:val="both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- лично</w:t>
            </w:r>
          </w:p>
          <w:p w:rsidR="00C10409" w:rsidRPr="00596927" w:rsidRDefault="00C10409" w:rsidP="00BE7D99">
            <w:pPr>
              <w:autoSpaceDE w:val="0"/>
              <w:autoSpaceDN w:val="0"/>
              <w:jc w:val="both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- через уполномоченного представителя</w:t>
            </w:r>
          </w:p>
          <w:p w:rsidR="00C10409" w:rsidRPr="00596927" w:rsidRDefault="00C10409" w:rsidP="00BE7D99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- посредством официального сайта сетевой организации или иного официального сайта в информационно-телекоммуникационной сети «Интернет», определяемого правительством РФ</w:t>
            </w:r>
            <w:bookmarkStart w:id="0" w:name="_GoBack"/>
            <w:bookmarkEnd w:id="0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  <w:tr w:rsidR="00C10409" w:rsidRPr="00596927" w:rsidTr="00E7372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BE12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71B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504FF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Заключение с сетевой организацией договора об осуществлении технологического присоединения к электрическим сетям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329A6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  <w:r w:rsidRPr="00596927">
              <w:rPr>
                <w:rFonts w:ascii="Times New Roman" w:hAnsi="Times New Roman"/>
                <w:color w:val="auto"/>
                <w:lang w:eastAsia="ru-RU"/>
              </w:rPr>
              <w:t>Оригинальные экземпляры документов в 2 экз. в формате, установленном Правилами технологического присоединения</w:t>
            </w:r>
          </w:p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Направление проекта договора заявителю в течение 10 дней со дня получения заявки.</w:t>
            </w:r>
          </w:p>
          <w:p w:rsidR="00C10409" w:rsidRPr="00596927" w:rsidRDefault="00C10409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Подписание договора заявителем в течение 30 дней со дня получения проекта договора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  <w:tr w:rsidR="00C10409" w:rsidRPr="00596927" w:rsidTr="00E7372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BE12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71B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964F99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 xml:space="preserve">Выполнение мероприятий по договору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Согласно условий договора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  <w:tr w:rsidR="00C10409" w:rsidRPr="00596927" w:rsidTr="00E7372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BE12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71B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EF2F58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Подписание актов (Акт об осуществлении ТП, акт разграничения балансовой принадлежности, акт эксплуатационной ответственности сторон).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329A6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  <w:r w:rsidRPr="00596927">
              <w:rPr>
                <w:rFonts w:ascii="Times New Roman" w:hAnsi="Times New Roman"/>
                <w:color w:val="auto"/>
                <w:lang w:eastAsia="ru-RU"/>
              </w:rPr>
              <w:t>Оригинальные экземпляры документов в 2 экз. в формате, установленном Правилами технологического присоединения подписанные со стороны заявителя и сетевой организации</w:t>
            </w:r>
          </w:p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  <w:tr w:rsidR="00C10409" w:rsidRPr="00596927" w:rsidTr="00E7372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BE12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71B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EF2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Письменное уведомление заявителя о дате и времени осуществления работ по отсоединению устройств от объектов электросетевого хозяйства сетевой организации..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Уведомление заявителя с подписью уполномоченного лица сетевой организации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Не позднее чем за 10 рабочих дней до дня отсоединения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  <w:tr w:rsidR="00C10409" w:rsidRPr="00596927" w:rsidTr="00E7372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BE12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71B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EF2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 xml:space="preserve">Ограничение с одновременным расторжением договора энергоснабжения. </w:t>
            </w:r>
          </w:p>
          <w:p w:rsidR="00C10409" w:rsidRPr="00596927" w:rsidRDefault="00C10409" w:rsidP="0057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71BB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По окончании срока, на который осуществлялось энергоснабжение энергопринимающих устройств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D70B75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Ограничение в соответствии с Постановлением Правительства Российской Федерации от 4 мая 2012 г. N 442  *))</w:t>
            </w:r>
          </w:p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</w:tr>
      <w:tr w:rsidR="00C10409" w:rsidRPr="00596927" w:rsidTr="00E7372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BE12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71B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57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 xml:space="preserve">Подписание акта об отсоединении энергопринимающих устройств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Оригинальные экземпляры документа в 3 экз.</w:t>
            </w:r>
            <w:r w:rsidRPr="00596927">
              <w:rPr>
                <w:rFonts w:ascii="Times New Roman" w:hAnsi="Times New Roman"/>
                <w:color w:val="auto"/>
                <w:lang w:eastAsia="ru-RU"/>
              </w:rPr>
              <w:t>подписанные со стороны заявителя и сетевой организации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</w:rPr>
              <w:t>После осуществления отсоединения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0409" w:rsidRPr="00596927" w:rsidRDefault="00C10409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596927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</w:tbl>
    <w:p w:rsidR="00C10409" w:rsidRPr="001A18C4" w:rsidRDefault="00C10409" w:rsidP="00571BB5">
      <w:pPr>
        <w:tabs>
          <w:tab w:val="left" w:pos="10080"/>
        </w:tabs>
        <w:autoSpaceDE w:val="0"/>
        <w:autoSpaceDN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:rsidR="00C10409" w:rsidRPr="001A18C4" w:rsidRDefault="00C10409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18C4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ый телефон 326-99-03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:rsidR="00C10409" w:rsidRPr="001A18C4" w:rsidRDefault="00C10409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0409" w:rsidRPr="001A18C4" w:rsidRDefault="00C10409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0409" w:rsidRPr="005329A6" w:rsidRDefault="00C10409" w:rsidP="001851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Pr="005329A6">
        <w:rPr>
          <w:rFonts w:ascii="Times New Roman" w:hAnsi="Times New Roman"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и иным лицам, к электрическим сетям, утвержденные Постановлением Правительства Российской Федерации от 27.12.2004 г. № 861.</w:t>
      </w:r>
    </w:p>
    <w:p w:rsidR="00C10409" w:rsidRDefault="00C10409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0409" w:rsidRDefault="00C10409" w:rsidP="00D70B75">
      <w:pPr>
        <w:autoSpaceDE w:val="0"/>
        <w:autoSpaceDN w:val="0"/>
        <w:adjustRightInd w:val="0"/>
        <w:ind w:firstLine="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*)) </w:t>
      </w:r>
      <w:r>
        <w:rPr>
          <w:rFonts w:ascii="Times New Roman" w:hAnsi="Times New Roman"/>
          <w:color w:val="auto"/>
        </w:rPr>
        <w:t>Правила полного и (или) частичного ограничения режима потребления электрической энергии, утвержденныеПостановлением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C10409" w:rsidRPr="005329A6" w:rsidRDefault="00C10409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0409" w:rsidRPr="001A18C4" w:rsidRDefault="00C10409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10409" w:rsidRPr="001A18C4" w:rsidSect="00964F9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40C5"/>
    <w:multiLevelType w:val="hybridMultilevel"/>
    <w:tmpl w:val="14F2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624AC"/>
    <w:multiLevelType w:val="hybridMultilevel"/>
    <w:tmpl w:val="F9420902"/>
    <w:lvl w:ilvl="0" w:tplc="79D69F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8085D"/>
    <w:multiLevelType w:val="hybridMultilevel"/>
    <w:tmpl w:val="FDE4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43404"/>
    <w:multiLevelType w:val="hybridMultilevel"/>
    <w:tmpl w:val="3D66BCEC"/>
    <w:lvl w:ilvl="0" w:tplc="99A6137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F456A8"/>
    <w:multiLevelType w:val="hybridMultilevel"/>
    <w:tmpl w:val="20C0C0E2"/>
    <w:lvl w:ilvl="0" w:tplc="2EA865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736AF"/>
    <w:multiLevelType w:val="hybridMultilevel"/>
    <w:tmpl w:val="6680A0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9B"/>
    <w:rsid w:val="00010B8C"/>
    <w:rsid w:val="00107789"/>
    <w:rsid w:val="00185111"/>
    <w:rsid w:val="001A18C4"/>
    <w:rsid w:val="001D70E6"/>
    <w:rsid w:val="002037D1"/>
    <w:rsid w:val="002D6746"/>
    <w:rsid w:val="0033396A"/>
    <w:rsid w:val="00351CF0"/>
    <w:rsid w:val="00370EC5"/>
    <w:rsid w:val="003B22C0"/>
    <w:rsid w:val="00487854"/>
    <w:rsid w:val="004B0524"/>
    <w:rsid w:val="005329A6"/>
    <w:rsid w:val="005504FF"/>
    <w:rsid w:val="00571500"/>
    <w:rsid w:val="00571BB5"/>
    <w:rsid w:val="00596927"/>
    <w:rsid w:val="005D140D"/>
    <w:rsid w:val="006C1AC5"/>
    <w:rsid w:val="007302F3"/>
    <w:rsid w:val="00823018"/>
    <w:rsid w:val="008D3A09"/>
    <w:rsid w:val="00924694"/>
    <w:rsid w:val="00964F99"/>
    <w:rsid w:val="00966EF9"/>
    <w:rsid w:val="009D477A"/>
    <w:rsid w:val="00AD4D8B"/>
    <w:rsid w:val="00B7006C"/>
    <w:rsid w:val="00BA2AE7"/>
    <w:rsid w:val="00BB0A9B"/>
    <w:rsid w:val="00BD15DC"/>
    <w:rsid w:val="00BE1252"/>
    <w:rsid w:val="00BE7D99"/>
    <w:rsid w:val="00C10409"/>
    <w:rsid w:val="00C265EA"/>
    <w:rsid w:val="00C90531"/>
    <w:rsid w:val="00D03A45"/>
    <w:rsid w:val="00D70B75"/>
    <w:rsid w:val="00D95BE5"/>
    <w:rsid w:val="00D97E04"/>
    <w:rsid w:val="00DA290A"/>
    <w:rsid w:val="00DB1EBD"/>
    <w:rsid w:val="00DC76A2"/>
    <w:rsid w:val="00DF5931"/>
    <w:rsid w:val="00E062D1"/>
    <w:rsid w:val="00E73722"/>
    <w:rsid w:val="00EF2F58"/>
    <w:rsid w:val="00F8159B"/>
    <w:rsid w:val="00FA2B84"/>
    <w:rsid w:val="00FC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9B"/>
    <w:rPr>
      <w:rFonts w:ascii="Verdana" w:hAnsi="Verdana"/>
      <w:color w:val="000066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59B"/>
    <w:rPr>
      <w:rFonts w:cs="Times New Roman"/>
      <w:color w:val="3333CC"/>
      <w:u w:val="single"/>
    </w:rPr>
  </w:style>
  <w:style w:type="paragraph" w:customStyle="1" w:styleId="ConsPlusNonformat">
    <w:name w:val="ConsPlusNonformat"/>
    <w:basedOn w:val="Normal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E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770</Words>
  <Characters>4391</Characters>
  <Application>Microsoft Office Outlook</Application>
  <DocSecurity>0</DocSecurity>
  <Lines>0</Lines>
  <Paragraphs>0</Paragraphs>
  <ScaleCrop>false</ScaleCrop>
  <Company>МРСК Сибири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</dc:title>
  <dc:subject/>
  <dc:creator>Гнатенко Екатерина Юрьевна</dc:creator>
  <cp:keywords/>
  <dc:description/>
  <cp:lastModifiedBy>ivanova-mv</cp:lastModifiedBy>
  <cp:revision>6</cp:revision>
  <cp:lastPrinted>2015-04-06T08:37:00Z</cp:lastPrinted>
  <dcterms:created xsi:type="dcterms:W3CDTF">2015-04-06T08:17:00Z</dcterms:created>
  <dcterms:modified xsi:type="dcterms:W3CDTF">2015-04-06T08:37:00Z</dcterms:modified>
</cp:coreProperties>
</file>